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B8" w:rsidRPr="004E3282" w:rsidRDefault="004E3282" w:rsidP="005A0E7A">
      <w:pPr>
        <w:tabs>
          <w:tab w:val="left" w:pos="567"/>
        </w:tabs>
        <w:ind w:left="4955" w:firstLine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B19B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Додаток</w:t>
      </w:r>
    </w:p>
    <w:p w:rsidR="003026B8" w:rsidRDefault="003026B8" w:rsidP="003026B8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BB19BF">
        <w:rPr>
          <w:sz w:val="28"/>
          <w:szCs w:val="28"/>
          <w:lang w:val="uk-UA"/>
        </w:rPr>
        <w:t xml:space="preserve">   </w:t>
      </w:r>
      <w:r w:rsidR="004E3282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розпорядження Срібнянського </w:t>
      </w:r>
    </w:p>
    <w:p w:rsidR="003026B8" w:rsidRDefault="003026B8" w:rsidP="003026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4E3282">
        <w:rPr>
          <w:sz w:val="28"/>
          <w:szCs w:val="28"/>
          <w:lang w:val="uk-UA"/>
        </w:rPr>
        <w:t xml:space="preserve">                             </w:t>
      </w:r>
      <w:r w:rsidR="00BB19B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селищного голови </w:t>
      </w:r>
    </w:p>
    <w:p w:rsidR="003026B8" w:rsidRPr="0050490A" w:rsidRDefault="003026B8" w:rsidP="003026B8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4E3282">
        <w:rPr>
          <w:sz w:val="28"/>
          <w:szCs w:val="28"/>
          <w:lang w:val="uk-UA"/>
        </w:rPr>
        <w:t xml:space="preserve">                            </w:t>
      </w:r>
      <w:r w:rsidR="00BB19BF">
        <w:rPr>
          <w:sz w:val="28"/>
          <w:szCs w:val="28"/>
          <w:lang w:val="uk-UA"/>
        </w:rPr>
        <w:t xml:space="preserve">   </w:t>
      </w:r>
      <w:r w:rsidR="004E32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27 лютого 2025 р. №41</w:t>
      </w:r>
    </w:p>
    <w:p w:rsidR="003026B8" w:rsidRDefault="003026B8" w:rsidP="003026B8">
      <w:pPr>
        <w:jc w:val="right"/>
        <w:rPr>
          <w:i/>
          <w:sz w:val="28"/>
          <w:szCs w:val="28"/>
          <w:lang w:val="uk-UA"/>
        </w:rPr>
      </w:pPr>
    </w:p>
    <w:p w:rsidR="003026B8" w:rsidRDefault="003026B8" w:rsidP="003026B8">
      <w:pPr>
        <w:rPr>
          <w:b/>
          <w:sz w:val="28"/>
          <w:szCs w:val="28"/>
          <w:lang w:val="uk-UA"/>
        </w:rPr>
      </w:pPr>
    </w:p>
    <w:p w:rsidR="000F33CA" w:rsidRPr="00851AAC" w:rsidRDefault="000F33CA" w:rsidP="000F33CA">
      <w:pPr>
        <w:shd w:val="clear" w:color="auto" w:fill="FFFFFF"/>
        <w:jc w:val="center"/>
        <w:rPr>
          <w:b/>
          <w:spacing w:val="40"/>
          <w:sz w:val="28"/>
          <w:szCs w:val="28"/>
          <w:lang w:val="uk-UA"/>
        </w:rPr>
      </w:pPr>
      <w:r w:rsidRPr="00851AAC">
        <w:rPr>
          <w:b/>
          <w:spacing w:val="40"/>
          <w:sz w:val="28"/>
          <w:szCs w:val="28"/>
          <w:lang w:val="uk-UA"/>
        </w:rPr>
        <w:t>ПОРЯДОК</w:t>
      </w:r>
    </w:p>
    <w:p w:rsidR="000F33CA" w:rsidRDefault="000F33CA" w:rsidP="000F33CA">
      <w:pPr>
        <w:pStyle w:val="a7"/>
        <w:spacing w:after="0"/>
        <w:ind w:left="450" w:right="45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забезпечення евакуації, зберігання та знищення документів у </w:t>
      </w:r>
      <w:r w:rsidR="00320EDA">
        <w:rPr>
          <w:b/>
          <w:color w:val="000000"/>
          <w:sz w:val="28"/>
          <w:szCs w:val="28"/>
          <w:lang w:eastAsia="ru-RU"/>
        </w:rPr>
        <w:t xml:space="preserve">апараті </w:t>
      </w:r>
      <w:r>
        <w:rPr>
          <w:b/>
          <w:color w:val="000000"/>
          <w:sz w:val="28"/>
          <w:szCs w:val="28"/>
          <w:lang w:eastAsia="ru-RU"/>
        </w:rPr>
        <w:t>Срібнянськ</w:t>
      </w:r>
      <w:r w:rsidR="00320EDA">
        <w:rPr>
          <w:b/>
          <w:color w:val="000000"/>
          <w:sz w:val="28"/>
          <w:szCs w:val="28"/>
          <w:lang w:eastAsia="ru-RU"/>
        </w:rPr>
        <w:t>ої</w:t>
      </w:r>
      <w:r>
        <w:rPr>
          <w:b/>
          <w:color w:val="000000"/>
          <w:sz w:val="28"/>
          <w:szCs w:val="28"/>
          <w:lang w:eastAsia="ru-RU"/>
        </w:rPr>
        <w:t xml:space="preserve"> селищн</w:t>
      </w:r>
      <w:r w:rsidR="00320EDA">
        <w:rPr>
          <w:b/>
          <w:color w:val="000000"/>
          <w:sz w:val="28"/>
          <w:szCs w:val="28"/>
          <w:lang w:eastAsia="ru-RU"/>
        </w:rPr>
        <w:t>ої</w:t>
      </w:r>
      <w:r>
        <w:rPr>
          <w:b/>
          <w:color w:val="000000"/>
          <w:sz w:val="28"/>
          <w:szCs w:val="28"/>
          <w:lang w:eastAsia="ru-RU"/>
        </w:rPr>
        <w:t xml:space="preserve"> рад</w:t>
      </w:r>
      <w:r w:rsidR="00320EDA">
        <w:rPr>
          <w:b/>
          <w:color w:val="000000"/>
          <w:sz w:val="28"/>
          <w:szCs w:val="28"/>
          <w:lang w:eastAsia="ru-RU"/>
        </w:rPr>
        <w:t>и</w:t>
      </w:r>
      <w:r>
        <w:rPr>
          <w:b/>
          <w:color w:val="000000"/>
          <w:sz w:val="28"/>
          <w:szCs w:val="28"/>
          <w:lang w:eastAsia="ru-RU"/>
        </w:rPr>
        <w:t xml:space="preserve"> та її виконавчих орган</w:t>
      </w:r>
      <w:r w:rsidR="00320EDA">
        <w:rPr>
          <w:b/>
          <w:color w:val="000000"/>
          <w:sz w:val="28"/>
          <w:szCs w:val="28"/>
          <w:lang w:eastAsia="ru-RU"/>
        </w:rPr>
        <w:t>ах</w:t>
      </w:r>
      <w:r>
        <w:rPr>
          <w:b/>
          <w:color w:val="000000"/>
          <w:sz w:val="28"/>
          <w:szCs w:val="28"/>
          <w:lang w:eastAsia="ru-RU"/>
        </w:rPr>
        <w:t xml:space="preserve"> в умовах особливого періоду</w:t>
      </w:r>
    </w:p>
    <w:p w:rsidR="000F33CA" w:rsidRDefault="000F33CA" w:rsidP="000F33CA">
      <w:pPr>
        <w:pStyle w:val="a7"/>
        <w:spacing w:before="150" w:after="150"/>
        <w:ind w:left="450" w:right="450"/>
        <w:jc w:val="center"/>
        <w:rPr>
          <w:color w:val="000000"/>
          <w:sz w:val="28"/>
          <w:szCs w:val="28"/>
        </w:rPr>
      </w:pPr>
      <w:bookmarkStart w:id="0" w:name="n16"/>
      <w:bookmarkEnd w:id="0"/>
      <w:r>
        <w:rPr>
          <w:bCs/>
          <w:color w:val="000000"/>
          <w:sz w:val="28"/>
          <w:szCs w:val="28"/>
        </w:rPr>
        <w:t>I. Загальні положення</w:t>
      </w:r>
    </w:p>
    <w:p w:rsidR="000F33CA" w:rsidRDefault="000F33CA" w:rsidP="00BB19BF">
      <w:pPr>
        <w:pStyle w:val="a7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bookmarkStart w:id="1" w:name="n17"/>
      <w:bookmarkEnd w:id="1"/>
      <w:r>
        <w:rPr>
          <w:color w:val="000000"/>
          <w:sz w:val="28"/>
          <w:szCs w:val="28"/>
        </w:rPr>
        <w:t>1. Цей Порядок поширюється на апарат</w:t>
      </w:r>
      <w:r w:rsidR="00851AAC">
        <w:rPr>
          <w:color w:val="000000"/>
          <w:sz w:val="28"/>
          <w:szCs w:val="28"/>
        </w:rPr>
        <w:t xml:space="preserve"> </w:t>
      </w:r>
      <w:r w:rsidR="00851AAC" w:rsidRPr="00851AAC">
        <w:rPr>
          <w:color w:val="000000"/>
          <w:sz w:val="28"/>
          <w:szCs w:val="28"/>
          <w:lang w:eastAsia="ru-RU"/>
        </w:rPr>
        <w:t>Срібнянської селищної ради та її виконавчі органи</w:t>
      </w:r>
      <w:r>
        <w:rPr>
          <w:color w:val="000000"/>
          <w:sz w:val="28"/>
          <w:szCs w:val="28"/>
        </w:rPr>
        <w:t xml:space="preserve"> в умовах особливого періоду у разі прийняття рішення про евакуацію.</w:t>
      </w:r>
    </w:p>
    <w:p w:rsidR="000F33CA" w:rsidRDefault="000F33CA" w:rsidP="00BB19BF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  <w:bookmarkStart w:id="2" w:name="n18"/>
      <w:bookmarkStart w:id="3" w:name="n19"/>
      <w:bookmarkEnd w:id="2"/>
      <w:bookmarkEnd w:id="3"/>
      <w:r>
        <w:rPr>
          <w:color w:val="000000"/>
          <w:sz w:val="28"/>
          <w:szCs w:val="28"/>
        </w:rPr>
        <w:t xml:space="preserve">2. Керівники структурних підрозділів апарату </w:t>
      </w:r>
      <w:r w:rsidR="00851AAC" w:rsidRPr="00851AAC">
        <w:rPr>
          <w:color w:val="000000"/>
          <w:sz w:val="28"/>
          <w:szCs w:val="28"/>
          <w:lang w:eastAsia="ru-RU"/>
        </w:rPr>
        <w:t>Срібнянської селищної ради та її виконавч</w:t>
      </w:r>
      <w:r w:rsidR="00851AAC">
        <w:rPr>
          <w:color w:val="000000"/>
          <w:sz w:val="28"/>
          <w:szCs w:val="28"/>
          <w:lang w:eastAsia="ru-RU"/>
        </w:rPr>
        <w:t>их</w:t>
      </w:r>
      <w:r w:rsidR="00851AAC" w:rsidRPr="00851AAC">
        <w:rPr>
          <w:color w:val="000000"/>
          <w:sz w:val="28"/>
          <w:szCs w:val="28"/>
          <w:lang w:eastAsia="ru-RU"/>
        </w:rPr>
        <w:t xml:space="preserve"> орган</w:t>
      </w:r>
      <w:r w:rsidR="00851AAC">
        <w:rPr>
          <w:color w:val="000000"/>
          <w:sz w:val="28"/>
          <w:szCs w:val="28"/>
          <w:lang w:eastAsia="ru-RU"/>
        </w:rPr>
        <w:t>ів</w:t>
      </w:r>
      <w:r w:rsidR="00851A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мають бути у постійній готовності для розгортання роботи в умовах особливого періоду, що настає з моменту оголошення рішення про мобілізацію (крім цільової) або доведення його до виконавців щодо прихованої мобілізації, чи з моменту введення воєнного стану в Україні або в окремих її місцевостях та охоплює час мобілізації, воєнний час і частково відбудовний період після закінчення воєнних дій.</w:t>
      </w:r>
    </w:p>
    <w:p w:rsidR="00BB19BF" w:rsidRDefault="00BB19BF" w:rsidP="00BB19BF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</w:p>
    <w:p w:rsidR="000F33CA" w:rsidRDefault="000F33CA" w:rsidP="004A52B5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4" w:name="n20"/>
      <w:bookmarkEnd w:id="4"/>
      <w:r>
        <w:rPr>
          <w:color w:val="000000"/>
          <w:sz w:val="28"/>
          <w:szCs w:val="28"/>
        </w:rPr>
        <w:t xml:space="preserve">3. З метою забезпечення постійної готовності для розгортання роботи в умовах особливого періоду </w:t>
      </w:r>
      <w:r w:rsidR="004A52B5">
        <w:rPr>
          <w:color w:val="000000"/>
          <w:sz w:val="28"/>
          <w:szCs w:val="28"/>
        </w:rPr>
        <w:t>загальний</w:t>
      </w:r>
      <w:r>
        <w:rPr>
          <w:color w:val="000000"/>
          <w:sz w:val="28"/>
          <w:szCs w:val="28"/>
        </w:rPr>
        <w:t xml:space="preserve"> відділ </w:t>
      </w:r>
      <w:r w:rsidR="004A52B5">
        <w:rPr>
          <w:color w:val="000000"/>
          <w:sz w:val="28"/>
          <w:szCs w:val="28"/>
        </w:rPr>
        <w:t>апарату селищної ради</w:t>
      </w:r>
      <w:r>
        <w:rPr>
          <w:color w:val="000000"/>
          <w:sz w:val="28"/>
          <w:szCs w:val="28"/>
        </w:rPr>
        <w:t xml:space="preserve"> </w:t>
      </w:r>
      <w:r w:rsidR="004A52B5">
        <w:rPr>
          <w:color w:val="000000"/>
          <w:sz w:val="28"/>
          <w:szCs w:val="28"/>
        </w:rPr>
        <w:t xml:space="preserve">та керівники виконавчих органів </w:t>
      </w:r>
      <w:r>
        <w:rPr>
          <w:color w:val="000000"/>
          <w:sz w:val="28"/>
          <w:szCs w:val="28"/>
        </w:rPr>
        <w:t>розробля</w:t>
      </w:r>
      <w:r w:rsidR="004A52B5">
        <w:rPr>
          <w:color w:val="000000"/>
          <w:sz w:val="28"/>
          <w:szCs w:val="28"/>
        </w:rPr>
        <w:t>ють</w:t>
      </w:r>
      <w:r>
        <w:rPr>
          <w:color w:val="000000"/>
          <w:sz w:val="28"/>
          <w:szCs w:val="28"/>
        </w:rPr>
        <w:t xml:space="preserve"> документи, що затверджуються</w:t>
      </w:r>
      <w:r w:rsidR="004A52B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4A52B5">
        <w:rPr>
          <w:color w:val="000000"/>
          <w:sz w:val="28"/>
          <w:szCs w:val="28"/>
        </w:rPr>
        <w:t>в апараті – керуючим справами (секретарем) виконавчого комітету</w:t>
      </w:r>
      <w:r>
        <w:rPr>
          <w:color w:val="000000"/>
          <w:sz w:val="28"/>
          <w:szCs w:val="28"/>
        </w:rPr>
        <w:t>,</w:t>
      </w:r>
      <w:r w:rsidR="009F5AE0">
        <w:rPr>
          <w:color w:val="000000"/>
          <w:sz w:val="28"/>
          <w:szCs w:val="28"/>
        </w:rPr>
        <w:t xml:space="preserve"> у виконавчих органах – керівником виконавчого органу</w:t>
      </w:r>
      <w:r>
        <w:rPr>
          <w:color w:val="000000"/>
          <w:sz w:val="28"/>
          <w:szCs w:val="28"/>
        </w:rPr>
        <w:t xml:space="preserve"> а саме:</w:t>
      </w:r>
    </w:p>
    <w:p w:rsidR="000F33CA" w:rsidRDefault="000F33CA" w:rsidP="000F33CA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  <w:bookmarkStart w:id="5" w:name="n21"/>
      <w:bookmarkEnd w:id="5"/>
      <w:r>
        <w:rPr>
          <w:color w:val="000000"/>
          <w:sz w:val="28"/>
          <w:szCs w:val="28"/>
        </w:rPr>
        <w:t>1) переліки справ (документів), що:</w:t>
      </w:r>
    </w:p>
    <w:p w:rsidR="006A3470" w:rsidRDefault="006A3470" w:rsidP="000F33CA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підлягають передачі для зберігання до архівного відділу Прилуцької районної військової адміністрації;</w:t>
      </w:r>
    </w:p>
    <w:p w:rsidR="000F33CA" w:rsidRDefault="000F33CA" w:rsidP="000F33CA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  <w:bookmarkStart w:id="6" w:name="n22"/>
      <w:bookmarkStart w:id="7" w:name="n23"/>
      <w:bookmarkEnd w:id="6"/>
      <w:bookmarkEnd w:id="7"/>
      <w:r>
        <w:rPr>
          <w:color w:val="000000"/>
          <w:sz w:val="28"/>
          <w:szCs w:val="28"/>
        </w:rPr>
        <w:t>вивозяться до місця евакуації;</w:t>
      </w:r>
    </w:p>
    <w:p w:rsidR="000F33CA" w:rsidRDefault="000F33CA" w:rsidP="000F33CA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  <w:bookmarkStart w:id="8" w:name="n24"/>
      <w:bookmarkEnd w:id="8"/>
      <w:r>
        <w:rPr>
          <w:color w:val="000000"/>
          <w:sz w:val="28"/>
          <w:szCs w:val="28"/>
        </w:rPr>
        <w:t>знищуються;</w:t>
      </w:r>
    </w:p>
    <w:p w:rsidR="000F33CA" w:rsidRDefault="000F33CA" w:rsidP="000F33CA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9" w:name="n25"/>
      <w:bookmarkEnd w:id="9"/>
      <w:r>
        <w:rPr>
          <w:color w:val="000000"/>
          <w:sz w:val="28"/>
          <w:szCs w:val="28"/>
        </w:rPr>
        <w:t>залишаються на місці;</w:t>
      </w:r>
    </w:p>
    <w:p w:rsidR="000F33CA" w:rsidRDefault="000F33CA" w:rsidP="000F33CA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10" w:name="n26"/>
      <w:bookmarkEnd w:id="10"/>
      <w:r>
        <w:rPr>
          <w:color w:val="000000"/>
          <w:sz w:val="28"/>
          <w:szCs w:val="28"/>
        </w:rPr>
        <w:t>2) списки працівників, відповідальних за організацію та виконання заходів із підготовки та передавання справ (документів), вивезення до місця евакуації, облік і зберігання справ (документів), а також їх знищення;</w:t>
      </w:r>
    </w:p>
    <w:p w:rsidR="000F33CA" w:rsidRDefault="000F33CA" w:rsidP="000F33CA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11" w:name="n27"/>
      <w:bookmarkEnd w:id="11"/>
      <w:r>
        <w:rPr>
          <w:color w:val="000000"/>
          <w:sz w:val="28"/>
          <w:szCs w:val="28"/>
        </w:rPr>
        <w:t xml:space="preserve">3) </w:t>
      </w:r>
      <w:bookmarkStart w:id="12" w:name="_Hlk119331207"/>
      <w:r>
        <w:rPr>
          <w:color w:val="000000"/>
          <w:sz w:val="28"/>
          <w:szCs w:val="28"/>
        </w:rPr>
        <w:t>порядок транспортування справ (документів) до місця евакуації;</w:t>
      </w:r>
    </w:p>
    <w:p w:rsidR="000F33CA" w:rsidRDefault="000F33CA" w:rsidP="000F33CA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13" w:name="n28"/>
      <w:bookmarkEnd w:id="12"/>
      <w:bookmarkEnd w:id="13"/>
      <w:r>
        <w:rPr>
          <w:color w:val="000000"/>
          <w:sz w:val="28"/>
          <w:szCs w:val="28"/>
        </w:rPr>
        <w:t xml:space="preserve">4) </w:t>
      </w:r>
      <w:bookmarkStart w:id="14" w:name="_Hlk119331131"/>
      <w:r>
        <w:rPr>
          <w:color w:val="000000"/>
          <w:sz w:val="28"/>
          <w:szCs w:val="28"/>
        </w:rPr>
        <w:t>порядок забезпечення охорони документів під час їх підготовки до транспортування та під час транспортування</w:t>
      </w:r>
      <w:bookmarkEnd w:id="14"/>
      <w:r>
        <w:rPr>
          <w:color w:val="000000"/>
          <w:sz w:val="28"/>
          <w:szCs w:val="28"/>
        </w:rPr>
        <w:t>;</w:t>
      </w:r>
    </w:p>
    <w:p w:rsidR="000F33CA" w:rsidRDefault="000F33CA" w:rsidP="000F33CA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15" w:name="n29"/>
      <w:bookmarkEnd w:id="15"/>
      <w:r>
        <w:rPr>
          <w:color w:val="000000"/>
          <w:sz w:val="28"/>
          <w:szCs w:val="28"/>
        </w:rPr>
        <w:t>5) порядок черговості вивезення документів до місця евакуації.</w:t>
      </w:r>
    </w:p>
    <w:p w:rsidR="002D28EF" w:rsidRDefault="002D28EF" w:rsidP="000F33CA">
      <w:pPr>
        <w:pStyle w:val="a7"/>
        <w:ind w:firstLine="567"/>
        <w:jc w:val="both"/>
        <w:rPr>
          <w:sz w:val="28"/>
          <w:szCs w:val="28"/>
        </w:rPr>
      </w:pPr>
      <w:bookmarkStart w:id="16" w:name="n30"/>
      <w:bookmarkStart w:id="17" w:name="n31"/>
      <w:bookmarkEnd w:id="16"/>
      <w:bookmarkEnd w:id="17"/>
    </w:p>
    <w:p w:rsidR="002D28EF" w:rsidRDefault="002D28EF" w:rsidP="002D28EF">
      <w:pPr>
        <w:pStyle w:val="a7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</w:t>
      </w:r>
    </w:p>
    <w:p w:rsidR="000F33CA" w:rsidRDefault="000F33CA" w:rsidP="00BB19BF">
      <w:pPr>
        <w:pStyle w:val="a7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Порядок роботи з документами, що містять службову інформацію, визначається відповідно до вимог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затвердженої постановою Кабінету Міністрів Ук</w:t>
      </w:r>
      <w:r w:rsidR="00796AD3">
        <w:rPr>
          <w:sz w:val="28"/>
          <w:szCs w:val="28"/>
        </w:rPr>
        <w:t>раїни від 19 жовтня 2016 року №</w:t>
      </w:r>
      <w:r>
        <w:rPr>
          <w:sz w:val="28"/>
          <w:szCs w:val="28"/>
        </w:rPr>
        <w:t>736 (зі змінами).</w:t>
      </w:r>
    </w:p>
    <w:p w:rsidR="000F33CA" w:rsidRDefault="000F33CA" w:rsidP="000F33CA">
      <w:pPr>
        <w:pStyle w:val="a7"/>
        <w:spacing w:before="150" w:after="150"/>
        <w:ind w:left="450" w:right="450" w:firstLine="567"/>
        <w:jc w:val="center"/>
        <w:rPr>
          <w:color w:val="000000"/>
          <w:sz w:val="28"/>
          <w:szCs w:val="28"/>
        </w:rPr>
      </w:pPr>
      <w:bookmarkStart w:id="18" w:name="n32"/>
      <w:bookmarkStart w:id="19" w:name="n33"/>
      <w:bookmarkEnd w:id="18"/>
      <w:bookmarkEnd w:id="19"/>
      <w:r>
        <w:rPr>
          <w:bCs/>
          <w:color w:val="000000"/>
          <w:sz w:val="28"/>
          <w:szCs w:val="28"/>
        </w:rPr>
        <w:t>II. Підготовка документів до евакуації, зберігання та знищення в умовах особливого періоду</w:t>
      </w:r>
    </w:p>
    <w:p w:rsidR="000F33CA" w:rsidRDefault="000F33CA" w:rsidP="000F33CA">
      <w:pPr>
        <w:pStyle w:val="a7"/>
        <w:ind w:firstLine="567"/>
        <w:jc w:val="both"/>
      </w:pPr>
      <w:r>
        <w:rPr>
          <w:color w:val="000000"/>
          <w:sz w:val="28"/>
          <w:szCs w:val="28"/>
        </w:rPr>
        <w:t>1. Зберіганню в умовах особливого періоду підлягають документи тривалого зберігання, з кадрових питань (особового складу), а також окремі документи тимчасового зберігання за рішенням експертної комісії.</w:t>
      </w:r>
    </w:p>
    <w:p w:rsidR="000F33CA" w:rsidRDefault="000F33CA" w:rsidP="000F33CA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20" w:name="n35"/>
      <w:bookmarkEnd w:id="20"/>
      <w:r>
        <w:rPr>
          <w:color w:val="000000"/>
          <w:sz w:val="28"/>
          <w:szCs w:val="28"/>
        </w:rPr>
        <w:t xml:space="preserve">2. До введення особливого періоду </w:t>
      </w:r>
      <w:r w:rsidR="00BC3944">
        <w:rPr>
          <w:color w:val="000000"/>
          <w:sz w:val="28"/>
          <w:szCs w:val="28"/>
        </w:rPr>
        <w:t xml:space="preserve">загальний відділ, відділ кадрової роботи, відділ бухгалтерського обліку та звітності, сектор </w:t>
      </w:r>
      <w:r w:rsidR="00BC3944" w:rsidRPr="00B20458">
        <w:rPr>
          <w:sz w:val="28"/>
          <w:szCs w:val="28"/>
        </w:rPr>
        <w:t>з питань надзвичайних ситуацій, цивільного захисту та мобілізаційної роботи</w:t>
      </w:r>
      <w:r w:rsidR="00BC3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апарату </w:t>
      </w:r>
      <w:r w:rsidR="00BC3944">
        <w:rPr>
          <w:color w:val="000000"/>
          <w:sz w:val="28"/>
          <w:szCs w:val="28"/>
        </w:rPr>
        <w:t xml:space="preserve">селищної ради </w:t>
      </w:r>
      <w:r>
        <w:rPr>
          <w:color w:val="000000"/>
          <w:sz w:val="28"/>
          <w:szCs w:val="28"/>
        </w:rPr>
        <w:t xml:space="preserve">готують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 xml:space="preserve"> таких документів:</w:t>
      </w:r>
    </w:p>
    <w:p w:rsidR="000F33CA" w:rsidRDefault="000F33CA" w:rsidP="000F33CA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  <w:bookmarkStart w:id="21" w:name="n36"/>
      <w:bookmarkStart w:id="22" w:name="n38"/>
      <w:bookmarkEnd w:id="21"/>
      <w:bookmarkEnd w:id="22"/>
      <w:r>
        <w:rPr>
          <w:color w:val="000000"/>
          <w:sz w:val="28"/>
          <w:szCs w:val="28"/>
        </w:rPr>
        <w:t>описи справ тривалого (понад 10 років) зберігання, що вивозяться до місця евакуації;</w:t>
      </w:r>
    </w:p>
    <w:p w:rsidR="000F33CA" w:rsidRDefault="000F33CA" w:rsidP="000F33CA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  <w:bookmarkStart w:id="23" w:name="n39"/>
      <w:bookmarkEnd w:id="23"/>
      <w:r>
        <w:rPr>
          <w:color w:val="000000"/>
          <w:sz w:val="28"/>
          <w:szCs w:val="28"/>
        </w:rPr>
        <w:t>описи справ з кадрових питань (особового складу), що вивозяться до місця евакуації;</w:t>
      </w:r>
    </w:p>
    <w:p w:rsidR="000F33CA" w:rsidRDefault="000F33CA" w:rsidP="00BB19BF">
      <w:pPr>
        <w:pStyle w:val="a7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bookmarkStart w:id="24" w:name="n40"/>
      <w:bookmarkEnd w:id="24"/>
      <w:r>
        <w:rPr>
          <w:color w:val="000000"/>
          <w:sz w:val="28"/>
          <w:szCs w:val="28"/>
        </w:rPr>
        <w:t>акти про вилучення для знищення документів.</w:t>
      </w:r>
    </w:p>
    <w:p w:rsidR="000F33CA" w:rsidRDefault="000F33CA" w:rsidP="000F33CA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25" w:name="n41"/>
      <w:bookmarkStart w:id="26" w:name="n42"/>
      <w:bookmarkStart w:id="27" w:name="n43"/>
      <w:bookmarkEnd w:id="25"/>
      <w:bookmarkEnd w:id="26"/>
      <w:bookmarkEnd w:id="27"/>
      <w:r>
        <w:rPr>
          <w:color w:val="000000"/>
          <w:sz w:val="28"/>
          <w:szCs w:val="28"/>
        </w:rPr>
        <w:t>3. В умовах особливого періоду у разі прийняття рішення про евакуацію підлягають вивезенню до місця евакуації:</w:t>
      </w:r>
    </w:p>
    <w:p w:rsidR="000F33CA" w:rsidRDefault="000F33CA" w:rsidP="000F33CA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  <w:bookmarkStart w:id="28" w:name="n44"/>
      <w:bookmarkEnd w:id="28"/>
      <w:r>
        <w:rPr>
          <w:color w:val="000000"/>
          <w:sz w:val="28"/>
          <w:szCs w:val="28"/>
        </w:rPr>
        <w:t>документи з кадрових питань (особового складу), тривалого (понад 10 років) зберігання;</w:t>
      </w:r>
    </w:p>
    <w:p w:rsidR="000F33CA" w:rsidRDefault="000F33CA" w:rsidP="000F33CA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  <w:bookmarkStart w:id="29" w:name="n45"/>
      <w:bookmarkEnd w:id="29"/>
      <w:r>
        <w:rPr>
          <w:color w:val="000000"/>
          <w:sz w:val="28"/>
          <w:szCs w:val="28"/>
        </w:rPr>
        <w:t>документи поточного діловодства та справи, строки зберігання яких не закінчені та які потрібні для повсякденної роботи у місці евакуації;</w:t>
      </w:r>
    </w:p>
    <w:p w:rsidR="000F33CA" w:rsidRDefault="000F33CA" w:rsidP="000F33CA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30" w:name="n46"/>
      <w:bookmarkStart w:id="31" w:name="n47"/>
      <w:bookmarkEnd w:id="30"/>
      <w:bookmarkEnd w:id="31"/>
      <w:r>
        <w:rPr>
          <w:color w:val="000000"/>
          <w:sz w:val="28"/>
          <w:szCs w:val="28"/>
        </w:rPr>
        <w:t>довідковий апарат (описи, картотеки, каталоги, покажчики тощо).</w:t>
      </w:r>
    </w:p>
    <w:p w:rsidR="000F33CA" w:rsidRDefault="000F33CA" w:rsidP="000F33CA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32" w:name="n48"/>
      <w:bookmarkStart w:id="33" w:name="n49"/>
      <w:bookmarkEnd w:id="32"/>
      <w:bookmarkEnd w:id="33"/>
      <w:r>
        <w:rPr>
          <w:color w:val="000000"/>
          <w:sz w:val="28"/>
          <w:szCs w:val="28"/>
        </w:rPr>
        <w:t>4. З метою запобігання пошкодженню документи на паперових носіях, що підлягають перевезенню, щільно укладають у картонні коробки, ящики, пакунки чи інші засоби зберігання; фотодокументи – у коробки жорсткої конструкції відповідного розміру, обгорнуті водозахисним матеріалом для утримання у вертикальному положенні; електронні носії інформації, попередньо упаковані в герметичний пакет з поліетиленової плівки згідно з ГОСТ 10354, який забезпечено засобами захисту від конденсату, – у металеві коробки.</w:t>
      </w:r>
    </w:p>
    <w:p w:rsidR="002D28EF" w:rsidRDefault="000F33CA" w:rsidP="000F33CA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34" w:name="n50"/>
      <w:bookmarkEnd w:id="34"/>
      <w:r>
        <w:rPr>
          <w:color w:val="000000"/>
          <w:sz w:val="28"/>
          <w:szCs w:val="28"/>
        </w:rPr>
        <w:t xml:space="preserve">5. До кожного пакування прикріплюється ярлик із зазначенням найменування </w:t>
      </w:r>
      <w:r w:rsidR="00FC0CAD">
        <w:rPr>
          <w:color w:val="000000"/>
          <w:sz w:val="28"/>
          <w:szCs w:val="28"/>
        </w:rPr>
        <w:t>структурного пі</w:t>
      </w:r>
      <w:r w:rsidR="00852868">
        <w:rPr>
          <w:color w:val="000000"/>
          <w:sz w:val="28"/>
          <w:szCs w:val="28"/>
        </w:rPr>
        <w:t xml:space="preserve">дрозділу апарату селищної ради чи структурного підрозділу </w:t>
      </w:r>
      <w:r w:rsidR="00D75754">
        <w:rPr>
          <w:color w:val="000000"/>
          <w:sz w:val="28"/>
          <w:szCs w:val="28"/>
        </w:rPr>
        <w:t xml:space="preserve">відповідного </w:t>
      </w:r>
      <w:r w:rsidR="00FC0CAD">
        <w:rPr>
          <w:color w:val="000000"/>
          <w:sz w:val="28"/>
          <w:szCs w:val="28"/>
        </w:rPr>
        <w:t>виконавч</w:t>
      </w:r>
      <w:r w:rsidR="00D75754">
        <w:rPr>
          <w:color w:val="000000"/>
          <w:sz w:val="28"/>
          <w:szCs w:val="28"/>
        </w:rPr>
        <w:t>ого</w:t>
      </w:r>
      <w:r w:rsidR="00FC0CAD">
        <w:rPr>
          <w:color w:val="000000"/>
          <w:sz w:val="28"/>
          <w:szCs w:val="28"/>
        </w:rPr>
        <w:t xml:space="preserve"> орган</w:t>
      </w:r>
      <w:r w:rsidR="00D75754">
        <w:rPr>
          <w:color w:val="000000"/>
          <w:sz w:val="28"/>
          <w:szCs w:val="28"/>
        </w:rPr>
        <w:t>у</w:t>
      </w:r>
      <w:r w:rsidR="00852868">
        <w:rPr>
          <w:color w:val="000000"/>
          <w:sz w:val="28"/>
          <w:szCs w:val="28"/>
        </w:rPr>
        <w:t xml:space="preserve"> селищної ради</w:t>
      </w:r>
      <w:r>
        <w:rPr>
          <w:color w:val="000000"/>
          <w:sz w:val="28"/>
          <w:szCs w:val="28"/>
        </w:rPr>
        <w:t xml:space="preserve">, номера опису, номерів справ, що засвідчується підписами осіб, </w:t>
      </w:r>
    </w:p>
    <w:p w:rsidR="002D28EF" w:rsidRDefault="002D28EF" w:rsidP="002D28EF">
      <w:pPr>
        <w:pStyle w:val="a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Продовження додатка</w:t>
      </w:r>
    </w:p>
    <w:p w:rsidR="000F33CA" w:rsidRDefault="000F33CA" w:rsidP="002D28EF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відповідальних за організацію та виконання заходів із підготовки та перевезення справ (документів) до місця евакуації.</w:t>
      </w:r>
    </w:p>
    <w:p w:rsidR="00920B6F" w:rsidRPr="000E4FAA" w:rsidRDefault="000F33CA" w:rsidP="00BB19BF">
      <w:pPr>
        <w:pStyle w:val="a7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bookmarkStart w:id="35" w:name="n51"/>
      <w:bookmarkEnd w:id="35"/>
      <w:r>
        <w:rPr>
          <w:color w:val="000000"/>
          <w:sz w:val="28"/>
          <w:szCs w:val="28"/>
        </w:rPr>
        <w:t xml:space="preserve">6. </w:t>
      </w:r>
      <w:bookmarkStart w:id="36" w:name="n52"/>
      <w:bookmarkEnd w:id="36"/>
      <w:r>
        <w:rPr>
          <w:sz w:val="28"/>
          <w:szCs w:val="28"/>
        </w:rPr>
        <w:t xml:space="preserve">Умови транспортування документів до визначеного місця дислокації </w:t>
      </w:r>
      <w:r>
        <w:rPr>
          <w:color w:val="000000"/>
          <w:sz w:val="28"/>
          <w:szCs w:val="28"/>
        </w:rPr>
        <w:t xml:space="preserve">документів мають унеможливлювати несанкціонований доступ до них сторонніх осіб. </w:t>
      </w:r>
      <w:r w:rsidR="000E4FAA" w:rsidRPr="000E4FAA">
        <w:rPr>
          <w:sz w:val="28"/>
          <w:szCs w:val="28"/>
        </w:rPr>
        <w:t>Безпечним місцем тимчасового зберігання документів</w:t>
      </w:r>
      <w:r w:rsidR="000E4FAA" w:rsidRPr="000E4FAA">
        <w:rPr>
          <w:sz w:val="28"/>
          <w:szCs w:val="28"/>
          <w:shd w:val="clear" w:color="auto" w:fill="FFFFFF"/>
        </w:rPr>
        <w:t xml:space="preserve"> у випадку підвищеної готовності та обмеженого режиму</w:t>
      </w:r>
      <w:r w:rsidR="000E4FAA" w:rsidRPr="000E4FAA">
        <w:rPr>
          <w:sz w:val="28"/>
          <w:szCs w:val="28"/>
        </w:rPr>
        <w:t xml:space="preserve"> визначено</w:t>
      </w:r>
      <w:r w:rsidR="000E4FAA">
        <w:rPr>
          <w:sz w:val="28"/>
          <w:szCs w:val="28"/>
        </w:rPr>
        <w:t xml:space="preserve"> один із населених пунктів Срібнянської селищної ради</w:t>
      </w:r>
    </w:p>
    <w:p w:rsidR="000E4FAA" w:rsidRDefault="000E4FAA" w:rsidP="00920B6F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</w:p>
    <w:p w:rsidR="009C1EAE" w:rsidRDefault="000F33CA" w:rsidP="009C1EAE">
      <w:pPr>
        <w:pStyle w:val="a7"/>
        <w:ind w:firstLine="567"/>
        <w:jc w:val="both"/>
        <w:rPr>
          <w:sz w:val="28"/>
          <w:szCs w:val="28"/>
        </w:rPr>
      </w:pPr>
      <w:bookmarkStart w:id="37" w:name="n53"/>
      <w:bookmarkStart w:id="38" w:name="n54"/>
      <w:bookmarkEnd w:id="37"/>
      <w:bookmarkEnd w:id="38"/>
      <w:r>
        <w:rPr>
          <w:sz w:val="28"/>
          <w:szCs w:val="28"/>
        </w:rPr>
        <w:t>7. Акт про ви</w:t>
      </w:r>
      <w:r w:rsidR="009C1EAE">
        <w:rPr>
          <w:sz w:val="28"/>
          <w:szCs w:val="28"/>
        </w:rPr>
        <w:t>лучення для знищення документів</w:t>
      </w:r>
      <w:r>
        <w:rPr>
          <w:sz w:val="28"/>
          <w:szCs w:val="28"/>
        </w:rPr>
        <w:t xml:space="preserve"> подається на погодження до архівного відділу </w:t>
      </w:r>
      <w:r w:rsidR="002564D8">
        <w:rPr>
          <w:sz w:val="28"/>
          <w:szCs w:val="28"/>
        </w:rPr>
        <w:t xml:space="preserve">Прилуцької </w:t>
      </w:r>
      <w:r>
        <w:rPr>
          <w:sz w:val="28"/>
          <w:szCs w:val="28"/>
        </w:rPr>
        <w:t xml:space="preserve">районної </w:t>
      </w:r>
      <w:r w:rsidR="002564D8">
        <w:rPr>
          <w:sz w:val="28"/>
          <w:szCs w:val="28"/>
        </w:rPr>
        <w:t>військової</w:t>
      </w:r>
      <w:r>
        <w:rPr>
          <w:sz w:val="28"/>
          <w:szCs w:val="28"/>
        </w:rPr>
        <w:t xml:space="preserve"> адміністрації одночасно з описами справ постійного зберігання, з кадрових питань (особового складу). Перший примірник погодженого і затвердженого акта передається до </w:t>
      </w:r>
      <w:r w:rsidR="002564D8">
        <w:rPr>
          <w:sz w:val="28"/>
          <w:szCs w:val="28"/>
        </w:rPr>
        <w:t>загального відділу</w:t>
      </w:r>
      <w:r>
        <w:rPr>
          <w:sz w:val="28"/>
          <w:szCs w:val="28"/>
        </w:rPr>
        <w:t xml:space="preserve"> </w:t>
      </w:r>
      <w:r w:rsidR="002564D8">
        <w:rPr>
          <w:color w:val="000000"/>
          <w:sz w:val="28"/>
          <w:szCs w:val="28"/>
        </w:rPr>
        <w:t xml:space="preserve">апарату селищної ради, </w:t>
      </w:r>
      <w:r w:rsidR="00150F3A">
        <w:rPr>
          <w:color w:val="000000"/>
          <w:sz w:val="28"/>
          <w:szCs w:val="28"/>
        </w:rPr>
        <w:t xml:space="preserve">відповідного </w:t>
      </w:r>
      <w:r w:rsidR="002564D8">
        <w:rPr>
          <w:color w:val="000000"/>
          <w:sz w:val="28"/>
          <w:szCs w:val="28"/>
        </w:rPr>
        <w:t>виконавчого орган</w:t>
      </w:r>
      <w:r w:rsidR="009C1EAE">
        <w:rPr>
          <w:color w:val="000000"/>
          <w:sz w:val="28"/>
          <w:szCs w:val="28"/>
        </w:rPr>
        <w:t>у,</w:t>
      </w:r>
      <w:r w:rsidR="00256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другий – залишається у </w:t>
      </w:r>
      <w:r w:rsidR="002564D8">
        <w:rPr>
          <w:sz w:val="28"/>
          <w:szCs w:val="28"/>
        </w:rPr>
        <w:t xml:space="preserve">архівному </w:t>
      </w:r>
      <w:r>
        <w:rPr>
          <w:sz w:val="28"/>
          <w:szCs w:val="28"/>
        </w:rPr>
        <w:t xml:space="preserve">відділі </w:t>
      </w:r>
      <w:r w:rsidR="009C1EAE">
        <w:rPr>
          <w:sz w:val="28"/>
          <w:szCs w:val="28"/>
        </w:rPr>
        <w:t xml:space="preserve">Прилуцької районної військової адміністрації </w:t>
      </w:r>
    </w:p>
    <w:p w:rsidR="000F33CA" w:rsidRDefault="000F33CA" w:rsidP="009C1EAE">
      <w:pPr>
        <w:pStyle w:val="a7"/>
        <w:ind w:firstLine="567"/>
        <w:jc w:val="both"/>
      </w:pPr>
      <w:r>
        <w:rPr>
          <w:sz w:val="28"/>
          <w:szCs w:val="28"/>
        </w:rPr>
        <w:t>8. Знищення справ, строк тимчасового зберігання яких закінчився, здійснюється відповідно до Правил організації діловодства та архівного</w:t>
      </w:r>
      <w:r>
        <w:t xml:space="preserve"> </w:t>
      </w:r>
      <w:r>
        <w:rPr>
          <w:sz w:val="28"/>
          <w:szCs w:val="28"/>
        </w:rPr>
        <w:t>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</w:t>
      </w:r>
      <w:r w:rsidR="009C1EAE">
        <w:rPr>
          <w:sz w:val="28"/>
          <w:szCs w:val="28"/>
        </w:rPr>
        <w:t>раїни від 18 червня 2015 року №</w:t>
      </w:r>
      <w:r>
        <w:rPr>
          <w:sz w:val="28"/>
          <w:szCs w:val="28"/>
        </w:rPr>
        <w:t xml:space="preserve">1000/5, зареєстрованих у Міністерстві юстиції України 22 </w:t>
      </w:r>
      <w:r w:rsidR="009C1EAE">
        <w:rPr>
          <w:sz w:val="28"/>
          <w:szCs w:val="28"/>
        </w:rPr>
        <w:t>червня 2015 року за №</w:t>
      </w:r>
      <w:r>
        <w:rPr>
          <w:sz w:val="28"/>
          <w:szCs w:val="28"/>
        </w:rPr>
        <w:t>736/27181.</w:t>
      </w:r>
    </w:p>
    <w:p w:rsidR="003026B8" w:rsidRDefault="003026B8" w:rsidP="003026B8">
      <w:pPr>
        <w:rPr>
          <w:b/>
          <w:sz w:val="28"/>
          <w:szCs w:val="28"/>
          <w:lang w:val="uk-UA"/>
        </w:rPr>
      </w:pPr>
    </w:p>
    <w:p w:rsidR="003026B8" w:rsidRDefault="003026B8" w:rsidP="003026B8">
      <w:pPr>
        <w:rPr>
          <w:b/>
          <w:sz w:val="28"/>
          <w:szCs w:val="28"/>
          <w:lang w:val="uk-UA"/>
        </w:rPr>
      </w:pPr>
    </w:p>
    <w:p w:rsidR="003026B8" w:rsidRPr="008D76A4" w:rsidRDefault="003026B8" w:rsidP="003026B8">
      <w:pPr>
        <w:rPr>
          <w:b/>
          <w:sz w:val="28"/>
          <w:szCs w:val="28"/>
          <w:lang w:val="uk-UA"/>
        </w:rPr>
      </w:pPr>
      <w:r w:rsidRPr="008D76A4">
        <w:rPr>
          <w:b/>
          <w:sz w:val="28"/>
          <w:szCs w:val="28"/>
          <w:lang w:val="uk-UA"/>
        </w:rPr>
        <w:t xml:space="preserve">Керуючий справами (секретар) </w:t>
      </w:r>
    </w:p>
    <w:p w:rsidR="003026B8" w:rsidRPr="008D76A4" w:rsidRDefault="003026B8" w:rsidP="003026B8">
      <w:pPr>
        <w:rPr>
          <w:b/>
          <w:sz w:val="28"/>
          <w:szCs w:val="28"/>
          <w:lang w:val="uk-UA"/>
        </w:rPr>
      </w:pPr>
      <w:r w:rsidRPr="008D76A4">
        <w:rPr>
          <w:b/>
          <w:sz w:val="28"/>
          <w:szCs w:val="28"/>
          <w:lang w:val="uk-UA"/>
        </w:rPr>
        <w:t xml:space="preserve">виконавчого комітету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8D76A4">
        <w:rPr>
          <w:b/>
          <w:sz w:val="28"/>
          <w:szCs w:val="28"/>
          <w:lang w:val="uk-UA"/>
        </w:rPr>
        <w:t xml:space="preserve">Ірина ГЛЮЗО </w:t>
      </w:r>
    </w:p>
    <w:p w:rsidR="003026B8" w:rsidRPr="008D76A4" w:rsidRDefault="003026B8" w:rsidP="003026B8">
      <w:pPr>
        <w:rPr>
          <w:b/>
          <w:sz w:val="28"/>
          <w:szCs w:val="28"/>
          <w:lang w:val="uk-UA"/>
        </w:rPr>
      </w:pPr>
    </w:p>
    <w:p w:rsidR="003026B8" w:rsidRDefault="003026B8" w:rsidP="003026B8">
      <w:pPr>
        <w:rPr>
          <w:sz w:val="28"/>
          <w:szCs w:val="28"/>
          <w:lang w:val="uk-UA"/>
        </w:rPr>
      </w:pPr>
    </w:p>
    <w:p w:rsidR="003026B8" w:rsidRDefault="003026B8" w:rsidP="003026B8"/>
    <w:p w:rsidR="003026B8" w:rsidRPr="001D7C62" w:rsidRDefault="003026B8" w:rsidP="003026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026B8" w:rsidRPr="00613A27" w:rsidRDefault="003026B8" w:rsidP="003026B8">
      <w:pPr>
        <w:tabs>
          <w:tab w:val="left" w:pos="567"/>
        </w:tabs>
        <w:rPr>
          <w:b/>
          <w:sz w:val="28"/>
          <w:szCs w:val="28"/>
        </w:rPr>
      </w:pPr>
    </w:p>
    <w:p w:rsidR="004A4B47" w:rsidRDefault="004A4B47"/>
    <w:sectPr w:rsidR="004A4B47" w:rsidSect="00892A4F">
      <w:headerReference w:type="default" r:id="rId6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79" w:rsidRDefault="00C97479" w:rsidP="00BF1E4B">
      <w:r>
        <w:separator/>
      </w:r>
    </w:p>
  </w:endnote>
  <w:endnote w:type="continuationSeparator" w:id="0">
    <w:p w:rsidR="00C97479" w:rsidRDefault="00C97479" w:rsidP="00BF1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79" w:rsidRDefault="00C97479" w:rsidP="00BF1E4B">
      <w:r>
        <w:separator/>
      </w:r>
    </w:p>
  </w:footnote>
  <w:footnote w:type="continuationSeparator" w:id="0">
    <w:p w:rsidR="00C97479" w:rsidRDefault="00C97479" w:rsidP="00BF1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C97479">
        <w:pPr>
          <w:pStyle w:val="a5"/>
          <w:jc w:val="center"/>
          <w:rPr>
            <w:lang w:val="uk-UA"/>
          </w:rPr>
        </w:pPr>
      </w:p>
      <w:p w:rsidR="004C2A32" w:rsidRDefault="00C97479">
        <w:pPr>
          <w:pStyle w:val="a5"/>
          <w:jc w:val="center"/>
          <w:rPr>
            <w:lang w:val="uk-UA"/>
          </w:rPr>
        </w:pPr>
      </w:p>
      <w:p w:rsidR="00D26C09" w:rsidRDefault="00A71F90">
        <w:pPr>
          <w:pStyle w:val="a5"/>
          <w:jc w:val="center"/>
        </w:pPr>
      </w:p>
    </w:sdtContent>
  </w:sdt>
  <w:p w:rsidR="005B2B83" w:rsidRDefault="00C974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6B8"/>
    <w:rsid w:val="000E4FAA"/>
    <w:rsid w:val="000F33CA"/>
    <w:rsid w:val="00150F3A"/>
    <w:rsid w:val="002564D8"/>
    <w:rsid w:val="0028368A"/>
    <w:rsid w:val="002D28EF"/>
    <w:rsid w:val="003026B8"/>
    <w:rsid w:val="00320EDA"/>
    <w:rsid w:val="00346598"/>
    <w:rsid w:val="00353AC6"/>
    <w:rsid w:val="00365250"/>
    <w:rsid w:val="004A4B47"/>
    <w:rsid w:val="004A52B5"/>
    <w:rsid w:val="004E3282"/>
    <w:rsid w:val="00503327"/>
    <w:rsid w:val="005A0E7A"/>
    <w:rsid w:val="005B244E"/>
    <w:rsid w:val="00645F07"/>
    <w:rsid w:val="006667B9"/>
    <w:rsid w:val="006A3470"/>
    <w:rsid w:val="007124A6"/>
    <w:rsid w:val="00796AD3"/>
    <w:rsid w:val="007A3A40"/>
    <w:rsid w:val="00851AAC"/>
    <w:rsid w:val="00852868"/>
    <w:rsid w:val="00920B6F"/>
    <w:rsid w:val="00970BDE"/>
    <w:rsid w:val="009C1EAE"/>
    <w:rsid w:val="009F5AE0"/>
    <w:rsid w:val="00A71F90"/>
    <w:rsid w:val="00B46D85"/>
    <w:rsid w:val="00BB19BF"/>
    <w:rsid w:val="00BC3944"/>
    <w:rsid w:val="00BF1E4B"/>
    <w:rsid w:val="00C97479"/>
    <w:rsid w:val="00D75754"/>
    <w:rsid w:val="00DC5BAB"/>
    <w:rsid w:val="00FC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26B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3026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6B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3026B8"/>
    <w:rPr>
      <w:rFonts w:ascii="Calibri" w:eastAsia="Calibri" w:hAnsi="Calibri" w:cs="Times New Roman"/>
      <w:lang w:val="ru-RU"/>
    </w:rPr>
  </w:style>
  <w:style w:type="paragraph" w:styleId="a7">
    <w:name w:val="Body Text"/>
    <w:basedOn w:val="a"/>
    <w:link w:val="a8"/>
    <w:rsid w:val="000F33CA"/>
    <w:pPr>
      <w:spacing w:after="120"/>
    </w:pPr>
    <w:rPr>
      <w:szCs w:val="24"/>
      <w:lang w:val="uk-UA" w:eastAsia="ar-SA"/>
    </w:rPr>
  </w:style>
  <w:style w:type="character" w:customStyle="1" w:styleId="a8">
    <w:name w:val="Основной текст Знак"/>
    <w:basedOn w:val="a0"/>
    <w:link w:val="a7"/>
    <w:rsid w:val="000F33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A0E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E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cp:lastPrinted>2025-03-24T12:27:00Z</cp:lastPrinted>
  <dcterms:created xsi:type="dcterms:W3CDTF">2025-03-11T10:58:00Z</dcterms:created>
  <dcterms:modified xsi:type="dcterms:W3CDTF">2025-03-24T12:28:00Z</dcterms:modified>
</cp:coreProperties>
</file>